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802EC5" w:rsidRPr="00802EC5">
        <w:rPr>
          <w:rFonts w:ascii="Verdana" w:hAnsi="Verdana"/>
          <w:b/>
          <w:sz w:val="20"/>
        </w:rPr>
        <w:t>Svařování, navařování, broušení, výměna ocelových součástí výhybek a kolejnic 2019 - ST OLC VTM1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02E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02EC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26896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02EC5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19C1F-6AC9-45A4-94C6-6B3B2E905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2016-08-01T07:54:00Z</cp:lastPrinted>
  <dcterms:created xsi:type="dcterms:W3CDTF">2018-12-07T16:36:00Z</dcterms:created>
  <dcterms:modified xsi:type="dcterms:W3CDTF">2019-03-21T12:59:00Z</dcterms:modified>
</cp:coreProperties>
</file>